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E65" w:rsidRDefault="00902851" w:rsidP="00902851">
      <w:pPr>
        <w:spacing w:after="0" w:line="240" w:lineRule="auto"/>
        <w:jc w:val="center"/>
        <w:rPr>
          <w:rFonts w:ascii="Times New Roman" w:eastAsia="Times New Roman" w:hAnsi="Times New Roman" w:cs="Times New Roman"/>
          <w:b/>
          <w:color w:val="0070C0"/>
          <w:sz w:val="48"/>
          <w:szCs w:val="24"/>
          <w:lang w:eastAsia="it-IT"/>
        </w:rPr>
      </w:pPr>
      <w:r w:rsidRPr="00902851">
        <w:rPr>
          <w:rFonts w:ascii="Times New Roman" w:eastAsia="Times New Roman" w:hAnsi="Times New Roman" w:cs="Times New Roman"/>
          <w:b/>
          <w:color w:val="0070C0"/>
          <w:sz w:val="48"/>
          <w:szCs w:val="24"/>
          <w:lang w:eastAsia="it-IT"/>
        </w:rPr>
        <w:t>REFERENDUM 17 APRILE 2016</w:t>
      </w:r>
    </w:p>
    <w:p w:rsidR="00C40E65" w:rsidRDefault="00C40E65" w:rsidP="00C40E65">
      <w:pPr>
        <w:spacing w:after="0" w:line="240" w:lineRule="auto"/>
        <w:rPr>
          <w:rFonts w:ascii="Times New Roman" w:eastAsia="Times New Roman" w:hAnsi="Times New Roman" w:cs="Times New Roman"/>
          <w:sz w:val="24"/>
          <w:szCs w:val="24"/>
          <w:lang w:eastAsia="it-IT"/>
        </w:rPr>
      </w:pPr>
    </w:p>
    <w:p w:rsidR="00D5221E" w:rsidRPr="00902851" w:rsidRDefault="00D5221E" w:rsidP="00C40E65">
      <w:pPr>
        <w:spacing w:after="0" w:line="240" w:lineRule="auto"/>
        <w:rPr>
          <w:rFonts w:ascii="Times New Roman" w:eastAsia="Times New Roman" w:hAnsi="Times New Roman" w:cs="Times New Roman"/>
          <w:color w:val="FF0000"/>
          <w:sz w:val="32"/>
          <w:szCs w:val="32"/>
          <w:lang w:eastAsia="it-IT"/>
        </w:rPr>
      </w:pPr>
      <w:r w:rsidRPr="00902851">
        <w:rPr>
          <w:rFonts w:ascii="Times New Roman" w:eastAsia="Times New Roman" w:hAnsi="Times New Roman" w:cs="Times New Roman"/>
          <w:b/>
          <w:bCs/>
          <w:color w:val="FF0000"/>
          <w:kern w:val="36"/>
          <w:sz w:val="32"/>
          <w:szCs w:val="32"/>
          <w:lang w:eastAsia="it-IT"/>
        </w:rPr>
        <w:t>Documenti necessari per votare</w:t>
      </w:r>
    </w:p>
    <w:p w:rsidR="00C40E65" w:rsidRDefault="00C40E65" w:rsidP="00D5221E">
      <w:pPr>
        <w:spacing w:after="0" w:line="240" w:lineRule="auto"/>
        <w:rPr>
          <w:rFonts w:ascii="Times New Roman" w:eastAsia="Times New Roman" w:hAnsi="Times New Roman" w:cs="Times New Roman"/>
          <w:sz w:val="24"/>
          <w:szCs w:val="24"/>
          <w:lang w:eastAsia="it-IT"/>
        </w:rPr>
      </w:pPr>
    </w:p>
    <w:p w:rsidR="00C40E65" w:rsidRDefault="00D5221E" w:rsidP="00C40E65">
      <w:pPr>
        <w:spacing w:after="0" w:line="240" w:lineRule="auto"/>
        <w:rPr>
          <w:rFonts w:ascii="Times New Roman" w:eastAsia="Times New Roman" w:hAnsi="Times New Roman" w:cs="Times New Roman"/>
          <w:sz w:val="24"/>
          <w:szCs w:val="24"/>
          <w:lang w:eastAsia="it-IT"/>
        </w:rPr>
      </w:pPr>
      <w:r w:rsidRPr="00D5221E">
        <w:rPr>
          <w:rFonts w:ascii="Times New Roman" w:eastAsia="Times New Roman" w:hAnsi="Times New Roman" w:cs="Times New Roman"/>
          <w:sz w:val="24"/>
          <w:szCs w:val="24"/>
          <w:lang w:eastAsia="it-IT"/>
        </w:rPr>
        <w:t xml:space="preserve">Per poter votare, l'elettore deve presentarsi al seggio con la </w:t>
      </w:r>
      <w:r w:rsidRPr="00D5221E">
        <w:rPr>
          <w:rFonts w:ascii="Times New Roman" w:eastAsia="Times New Roman" w:hAnsi="Times New Roman" w:cs="Times New Roman"/>
          <w:b/>
          <w:bCs/>
          <w:sz w:val="24"/>
          <w:szCs w:val="24"/>
          <w:lang w:eastAsia="it-IT"/>
        </w:rPr>
        <w:t>tessera elettorale</w:t>
      </w:r>
      <w:r w:rsidRPr="00D5221E">
        <w:rPr>
          <w:rFonts w:ascii="Times New Roman" w:eastAsia="Times New Roman" w:hAnsi="Times New Roman" w:cs="Times New Roman"/>
          <w:sz w:val="24"/>
          <w:szCs w:val="24"/>
          <w:lang w:eastAsia="it-IT"/>
        </w:rPr>
        <w:t xml:space="preserve"> e con un </w:t>
      </w:r>
      <w:r w:rsidRPr="00D5221E">
        <w:rPr>
          <w:rFonts w:ascii="Times New Roman" w:eastAsia="Times New Roman" w:hAnsi="Times New Roman" w:cs="Times New Roman"/>
          <w:b/>
          <w:bCs/>
          <w:sz w:val="24"/>
          <w:szCs w:val="24"/>
          <w:lang w:eastAsia="it-IT"/>
        </w:rPr>
        <w:t>documento di riconoscimento</w:t>
      </w:r>
      <w:r>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br/>
      </w:r>
      <w:r w:rsidRPr="00D5221E">
        <w:rPr>
          <w:rFonts w:ascii="Times New Roman" w:eastAsia="Times New Roman" w:hAnsi="Times New Roman" w:cs="Times New Roman"/>
          <w:sz w:val="24"/>
          <w:szCs w:val="24"/>
          <w:lang w:eastAsia="it-IT"/>
        </w:rPr>
        <w:t>Gli elettori sprovvisti di questi documenti (o in possesso di quelli scaduti) possono rivolgersi, per il rilascio o il rinnovo, agli uffici del proprio comune di residenza. Per evitare il possibile sovraffollamento degli ultimi giorni, è consigliabile verificare per tempo il possesso dei documenti necessa</w:t>
      </w:r>
      <w:r w:rsidR="00EE046C">
        <w:rPr>
          <w:rFonts w:ascii="Times New Roman" w:eastAsia="Times New Roman" w:hAnsi="Times New Roman" w:cs="Times New Roman"/>
          <w:sz w:val="24"/>
          <w:szCs w:val="24"/>
          <w:lang w:eastAsia="it-IT"/>
        </w:rPr>
        <w:t>ri per l'espressione del voto.</w:t>
      </w:r>
      <w:r w:rsidR="00EE046C">
        <w:rPr>
          <w:rFonts w:ascii="Times New Roman" w:eastAsia="Times New Roman" w:hAnsi="Times New Roman" w:cs="Times New Roman"/>
          <w:sz w:val="24"/>
          <w:szCs w:val="24"/>
          <w:lang w:eastAsia="it-IT"/>
        </w:rPr>
        <w:br/>
      </w:r>
    </w:p>
    <w:p w:rsidR="00C40E65" w:rsidRPr="00902851" w:rsidRDefault="00D5221E" w:rsidP="00C40E65">
      <w:pPr>
        <w:spacing w:after="0" w:line="240" w:lineRule="auto"/>
        <w:jc w:val="both"/>
        <w:rPr>
          <w:rFonts w:ascii="Times New Roman" w:eastAsia="Times New Roman" w:hAnsi="Times New Roman" w:cs="Times New Roman"/>
          <w:color w:val="FF0000"/>
          <w:sz w:val="32"/>
          <w:szCs w:val="32"/>
          <w:lang w:eastAsia="it-IT"/>
        </w:rPr>
      </w:pPr>
      <w:r w:rsidRPr="00902851">
        <w:rPr>
          <w:rFonts w:ascii="Times New Roman" w:eastAsia="Times New Roman" w:hAnsi="Times New Roman" w:cs="Times New Roman"/>
          <w:b/>
          <w:bCs/>
          <w:color w:val="FF0000"/>
          <w:sz w:val="32"/>
          <w:szCs w:val="32"/>
          <w:lang w:eastAsia="it-IT"/>
        </w:rPr>
        <w:t>Tessera elettorale</w:t>
      </w:r>
    </w:p>
    <w:p w:rsidR="00041E8D" w:rsidRPr="00C40E65" w:rsidRDefault="00D5221E" w:rsidP="00C40E65">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r w:rsidRPr="00D5221E">
        <w:rPr>
          <w:rFonts w:ascii="Times New Roman" w:eastAsia="Times New Roman" w:hAnsi="Times New Roman" w:cs="Times New Roman"/>
          <w:sz w:val="24"/>
          <w:szCs w:val="24"/>
          <w:lang w:eastAsia="it-IT"/>
        </w:rPr>
        <w:t>La tessera elettorale attesta la regolare iscrizione del cittadino nelle liste elettorali del proprio comune di residenza. Essa contiene i dati anagrafici del titolare, il luogo di residenza, il numero e sede della sezione alla quale l'elettore è assegnato, il collegio e la circoscrizione di appartenenza in ciascun tipo di elezione, ed è valida per 18 elezioni.</w:t>
      </w:r>
    </w:p>
    <w:p w:rsidR="00D5221E" w:rsidRPr="00902851" w:rsidRDefault="00041E8D" w:rsidP="00C40E65">
      <w:pPr>
        <w:spacing w:before="100" w:beforeAutospacing="1" w:after="100" w:afterAutospacing="1" w:line="240" w:lineRule="auto"/>
        <w:jc w:val="both"/>
        <w:rPr>
          <w:rFonts w:ascii="Times New Roman" w:eastAsia="Times New Roman" w:hAnsi="Times New Roman" w:cs="Times New Roman"/>
          <w:b/>
          <w:color w:val="FF0000"/>
          <w:sz w:val="32"/>
          <w:szCs w:val="32"/>
          <w:lang w:eastAsia="it-IT"/>
        </w:rPr>
      </w:pPr>
      <w:r w:rsidRPr="00902851">
        <w:rPr>
          <w:rFonts w:ascii="Times New Roman" w:eastAsia="Times New Roman" w:hAnsi="Times New Roman" w:cs="Times New Roman"/>
          <w:b/>
          <w:color w:val="FF0000"/>
          <w:sz w:val="32"/>
          <w:szCs w:val="32"/>
          <w:lang w:eastAsia="it-IT"/>
        </w:rPr>
        <w:t>C</w:t>
      </w:r>
      <w:r w:rsidR="00D5221E" w:rsidRPr="00902851">
        <w:rPr>
          <w:rFonts w:ascii="Times New Roman" w:eastAsia="Times New Roman" w:hAnsi="Times New Roman" w:cs="Times New Roman"/>
          <w:b/>
          <w:bCs/>
          <w:color w:val="FF0000"/>
          <w:sz w:val="32"/>
          <w:szCs w:val="32"/>
          <w:lang w:eastAsia="it-IT"/>
        </w:rPr>
        <w:t>ome si ottiene</w:t>
      </w:r>
    </w:p>
    <w:p w:rsidR="00D5221E" w:rsidRPr="00D5221E" w:rsidRDefault="00D5221E" w:rsidP="00C40E6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5221E">
        <w:rPr>
          <w:rFonts w:ascii="Times New Roman" w:eastAsia="Times New Roman" w:hAnsi="Times New Roman" w:cs="Times New Roman"/>
          <w:sz w:val="24"/>
          <w:szCs w:val="24"/>
          <w:lang w:eastAsia="it-IT"/>
        </w:rPr>
        <w:t xml:space="preserve">La tessera elettorale viene consegnata all'indirizzo di residenza a quei cittadini che hanno raggiunto la maggiore età dopo l'ultima consultazione elettorale e a coloro che sono immigrati da un altro comune dopo questa data. </w:t>
      </w:r>
      <w:r w:rsidRPr="00D5221E">
        <w:rPr>
          <w:rFonts w:ascii="Times New Roman" w:eastAsia="Times New Roman" w:hAnsi="Times New Roman" w:cs="Times New Roman"/>
          <w:sz w:val="24"/>
          <w:szCs w:val="24"/>
          <w:lang w:eastAsia="it-IT"/>
        </w:rPr>
        <w:br/>
        <w:t>La consegna viene effettuata in busta chiusa da un messo notificatore del Comune; dell'avvenuta consegna del documento deve essere rilasciata ricevuta firmata dall'intestatario o da persona con lui convivente. Se il cittadino risulta irreperibile viene rilasciato un avviso che lo invita a recarsi presso l'ufficio elettorale comunale per il ritiro della tessera.</w:t>
      </w:r>
    </w:p>
    <w:p w:rsidR="00D5221E" w:rsidRPr="00902851" w:rsidRDefault="00D5221E" w:rsidP="00902851">
      <w:pPr>
        <w:rPr>
          <w:b/>
          <w:color w:val="FF0000"/>
          <w:sz w:val="32"/>
          <w:szCs w:val="32"/>
          <w:lang w:eastAsia="it-IT"/>
        </w:rPr>
      </w:pPr>
      <w:r w:rsidRPr="00902851">
        <w:rPr>
          <w:b/>
          <w:color w:val="FF0000"/>
          <w:sz w:val="32"/>
          <w:szCs w:val="32"/>
          <w:lang w:eastAsia="it-IT"/>
        </w:rPr>
        <w:t>Duplicato della tessera (per smarrimento, furto, deterioramento o completamento degli spazi)</w:t>
      </w:r>
    </w:p>
    <w:p w:rsidR="00D5221E" w:rsidRPr="00D5221E" w:rsidRDefault="00D5221E" w:rsidP="00C40E65">
      <w:pPr>
        <w:spacing w:before="100" w:beforeAutospacing="1" w:after="240" w:line="240" w:lineRule="auto"/>
        <w:jc w:val="both"/>
        <w:rPr>
          <w:rFonts w:ascii="Times New Roman" w:eastAsia="Times New Roman" w:hAnsi="Times New Roman" w:cs="Times New Roman"/>
          <w:sz w:val="24"/>
          <w:szCs w:val="24"/>
          <w:lang w:eastAsia="it-IT"/>
        </w:rPr>
      </w:pPr>
      <w:r w:rsidRPr="00D5221E">
        <w:rPr>
          <w:rFonts w:ascii="Times New Roman" w:eastAsia="Times New Roman" w:hAnsi="Times New Roman" w:cs="Times New Roman"/>
          <w:sz w:val="24"/>
          <w:szCs w:val="24"/>
          <w:lang w:eastAsia="it-IT"/>
        </w:rPr>
        <w:t xml:space="preserve">Se la tessera elettorale viene smarrita o rubata, il cittadino può rivolgersi all'ufficio elettorale comunale e chiedere il duplicato (è necessario firmare un modulo che ne attesti lo smarrimento). Il duplicato si può ottenere anche se la tessera risulti deteriorata o non sia più utilizzabile per esaurimento degli spazi. </w:t>
      </w:r>
      <w:r w:rsidRPr="00D5221E">
        <w:rPr>
          <w:rFonts w:ascii="Times New Roman" w:eastAsia="Times New Roman" w:hAnsi="Times New Roman" w:cs="Times New Roman"/>
          <w:sz w:val="24"/>
          <w:szCs w:val="24"/>
          <w:lang w:eastAsia="it-IT"/>
        </w:rPr>
        <w:br/>
        <w:t>Se l'interessato non può recarsi di persona può delegare un familiare o un convivente.</w:t>
      </w:r>
    </w:p>
    <w:p w:rsidR="00D5221E" w:rsidRPr="00902851" w:rsidRDefault="00D5221E" w:rsidP="00C40E65">
      <w:pPr>
        <w:spacing w:before="100" w:beforeAutospacing="1" w:after="100" w:afterAutospacing="1" w:line="240" w:lineRule="auto"/>
        <w:jc w:val="both"/>
        <w:outlineLvl w:val="2"/>
        <w:rPr>
          <w:rFonts w:ascii="Times New Roman" w:eastAsia="Times New Roman" w:hAnsi="Times New Roman" w:cs="Times New Roman"/>
          <w:b/>
          <w:bCs/>
          <w:color w:val="FF0000"/>
          <w:sz w:val="32"/>
          <w:szCs w:val="32"/>
          <w:lang w:eastAsia="it-IT"/>
        </w:rPr>
      </w:pPr>
      <w:r w:rsidRPr="00902851">
        <w:rPr>
          <w:rFonts w:ascii="Times New Roman" w:eastAsia="Times New Roman" w:hAnsi="Times New Roman" w:cs="Times New Roman"/>
          <w:b/>
          <w:bCs/>
          <w:color w:val="FF0000"/>
          <w:sz w:val="32"/>
          <w:szCs w:val="32"/>
          <w:lang w:eastAsia="it-IT"/>
        </w:rPr>
        <w:t>Cosa fare in caso di cambio di residenza</w:t>
      </w:r>
    </w:p>
    <w:p w:rsidR="00D5221E" w:rsidRPr="00D5221E" w:rsidRDefault="00D5221E" w:rsidP="00C40E6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5221E">
        <w:rPr>
          <w:rFonts w:ascii="Times New Roman" w:eastAsia="Times New Roman" w:hAnsi="Times New Roman" w:cs="Times New Roman"/>
          <w:sz w:val="24"/>
          <w:szCs w:val="24"/>
          <w:lang w:eastAsia="it-IT"/>
        </w:rPr>
        <w:t>In caso di variazione di domicilio all'interno dello stesso Comune, sarà inviata al nuovo domicilio un'apposita etichetta da attaccare alla tessera elettorale.</w:t>
      </w:r>
    </w:p>
    <w:p w:rsidR="00D5221E" w:rsidRPr="00D5221E" w:rsidRDefault="00D5221E" w:rsidP="00C40E6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5221E">
        <w:rPr>
          <w:rFonts w:ascii="Times New Roman" w:eastAsia="Times New Roman" w:hAnsi="Times New Roman" w:cs="Times New Roman"/>
          <w:sz w:val="24"/>
          <w:szCs w:val="24"/>
          <w:lang w:eastAsia="it-IT"/>
        </w:rPr>
        <w:t>In caso di cambio di residenza in un altro Comune, nel momento in cui l'elettore sarà iscritto nelle liste elettorali, verrà inviata al domicilio dello stesso la nuova tessera oppure un avviso per ritirarla presso l'ufficio elettorale comunale. La vecchia tessera deve essere restituita.</w:t>
      </w:r>
    </w:p>
    <w:p w:rsidR="00C40E65" w:rsidRPr="00902851" w:rsidRDefault="00D5221E" w:rsidP="00C40E65">
      <w:pPr>
        <w:spacing w:before="100" w:beforeAutospacing="1" w:after="100" w:afterAutospacing="1" w:line="240" w:lineRule="auto"/>
        <w:jc w:val="both"/>
        <w:outlineLvl w:val="1"/>
        <w:rPr>
          <w:rFonts w:ascii="Times New Roman" w:eastAsia="Times New Roman" w:hAnsi="Times New Roman" w:cs="Times New Roman"/>
          <w:b/>
          <w:bCs/>
          <w:color w:val="FF0000"/>
          <w:sz w:val="32"/>
          <w:szCs w:val="32"/>
          <w:lang w:eastAsia="it-IT"/>
        </w:rPr>
      </w:pPr>
      <w:r w:rsidRPr="00902851">
        <w:rPr>
          <w:rFonts w:ascii="Times New Roman" w:eastAsia="Times New Roman" w:hAnsi="Times New Roman" w:cs="Times New Roman"/>
          <w:b/>
          <w:bCs/>
          <w:color w:val="FF0000"/>
          <w:sz w:val="32"/>
          <w:szCs w:val="32"/>
          <w:lang w:eastAsia="it-IT"/>
        </w:rPr>
        <w:t xml:space="preserve">Documento di identità </w:t>
      </w:r>
    </w:p>
    <w:p w:rsidR="00D5221E" w:rsidRPr="00902851" w:rsidRDefault="00D5221E" w:rsidP="00902851">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r w:rsidRPr="00D5221E">
        <w:rPr>
          <w:rFonts w:ascii="Times New Roman" w:eastAsia="Times New Roman" w:hAnsi="Times New Roman" w:cs="Times New Roman"/>
          <w:sz w:val="24"/>
          <w:szCs w:val="24"/>
          <w:lang w:eastAsia="it-IT"/>
        </w:rPr>
        <w:t xml:space="preserve">Insieme alla tessera elettorale, l'elettore deve presentare un documento di identità emesso da una pubblica amministrazione, in corso di validità e provvisto di foto che assicuri la precisa identificazione del votante. </w:t>
      </w:r>
      <w:r w:rsidRPr="00D5221E">
        <w:rPr>
          <w:rFonts w:ascii="Times New Roman" w:eastAsia="Times New Roman" w:hAnsi="Times New Roman" w:cs="Times New Roman"/>
          <w:sz w:val="24"/>
          <w:szCs w:val="24"/>
          <w:lang w:eastAsia="it-IT"/>
        </w:rPr>
        <w:br/>
      </w:r>
      <w:r w:rsidRPr="00D5221E">
        <w:rPr>
          <w:rFonts w:ascii="Times New Roman" w:eastAsia="Times New Roman" w:hAnsi="Times New Roman" w:cs="Times New Roman"/>
          <w:i/>
          <w:iCs/>
          <w:sz w:val="24"/>
          <w:szCs w:val="24"/>
          <w:lang w:eastAsia="it-IT"/>
        </w:rPr>
        <w:t>Sono documenti validi: carta di identità, passaporto, porto d'armi, patente di guida.</w:t>
      </w:r>
      <w:r w:rsidRPr="00D5221E">
        <w:rPr>
          <w:rFonts w:ascii="Times New Roman" w:eastAsia="Times New Roman" w:hAnsi="Times New Roman" w:cs="Times New Roman"/>
          <w:sz w:val="24"/>
          <w:szCs w:val="24"/>
          <w:lang w:eastAsia="it-IT"/>
        </w:rPr>
        <w:br/>
      </w:r>
      <w:r w:rsidRPr="00D5221E">
        <w:rPr>
          <w:rFonts w:ascii="Times New Roman" w:eastAsia="Times New Roman" w:hAnsi="Times New Roman" w:cs="Times New Roman"/>
          <w:sz w:val="24"/>
          <w:szCs w:val="24"/>
          <w:lang w:eastAsia="it-IT"/>
        </w:rPr>
        <w:br/>
        <w:t xml:space="preserve">La </w:t>
      </w:r>
      <w:r w:rsidRPr="00D5221E">
        <w:rPr>
          <w:rFonts w:ascii="Times New Roman" w:eastAsia="Times New Roman" w:hAnsi="Times New Roman" w:cs="Times New Roman"/>
          <w:b/>
          <w:bCs/>
          <w:sz w:val="24"/>
          <w:szCs w:val="24"/>
          <w:lang w:eastAsia="it-IT"/>
        </w:rPr>
        <w:t>carta di identità</w:t>
      </w:r>
      <w:r w:rsidRPr="00D5221E">
        <w:rPr>
          <w:rFonts w:ascii="Times New Roman" w:eastAsia="Times New Roman" w:hAnsi="Times New Roman" w:cs="Times New Roman"/>
          <w:sz w:val="24"/>
          <w:szCs w:val="24"/>
          <w:lang w:eastAsia="it-IT"/>
        </w:rPr>
        <w:t xml:space="preserve"> viene rilasciata dall'ufficio anagrafe del Comune di residenza. </w:t>
      </w:r>
      <w:bookmarkStart w:id="0" w:name="_GoBack"/>
      <w:bookmarkEnd w:id="0"/>
    </w:p>
    <w:sectPr w:rsidR="00D5221E" w:rsidRPr="00902851" w:rsidSect="009028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A099B"/>
    <w:multiLevelType w:val="multilevel"/>
    <w:tmpl w:val="4384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971C7"/>
    <w:multiLevelType w:val="multilevel"/>
    <w:tmpl w:val="79460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84"/>
    <w:rsid w:val="00041E8D"/>
    <w:rsid w:val="00044E84"/>
    <w:rsid w:val="00062967"/>
    <w:rsid w:val="00475B3C"/>
    <w:rsid w:val="00902851"/>
    <w:rsid w:val="00B10135"/>
    <w:rsid w:val="00BC066C"/>
    <w:rsid w:val="00BE6272"/>
    <w:rsid w:val="00C40E65"/>
    <w:rsid w:val="00D5221E"/>
    <w:rsid w:val="00EE046C"/>
    <w:rsid w:val="00FD0B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CEFA4-B409-4A18-A14A-04B4A2CE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D522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5221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D5221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5221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5221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D5221E"/>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D5221E"/>
    <w:rPr>
      <w:b/>
      <w:bCs/>
    </w:rPr>
  </w:style>
  <w:style w:type="character" w:styleId="Collegamentoipertestuale">
    <w:name w:val="Hyperlink"/>
    <w:basedOn w:val="Carpredefinitoparagrafo"/>
    <w:uiPriority w:val="99"/>
    <w:semiHidden/>
    <w:unhideWhenUsed/>
    <w:rsid w:val="00D5221E"/>
    <w:rPr>
      <w:color w:val="0000FF"/>
      <w:u w:val="single"/>
    </w:rPr>
  </w:style>
  <w:style w:type="paragraph" w:styleId="NormaleWeb">
    <w:name w:val="Normal (Web)"/>
    <w:basedOn w:val="Normale"/>
    <w:uiPriority w:val="99"/>
    <w:semiHidden/>
    <w:unhideWhenUsed/>
    <w:rsid w:val="00D522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522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285789">
      <w:bodyDiv w:val="1"/>
      <w:marLeft w:val="0"/>
      <w:marRight w:val="0"/>
      <w:marTop w:val="0"/>
      <w:marBottom w:val="0"/>
      <w:divBdr>
        <w:top w:val="none" w:sz="0" w:space="0" w:color="auto"/>
        <w:left w:val="none" w:sz="0" w:space="0" w:color="auto"/>
        <w:bottom w:val="none" w:sz="0" w:space="0" w:color="auto"/>
        <w:right w:val="none" w:sz="0" w:space="0" w:color="auto"/>
      </w:divBdr>
    </w:div>
    <w:div w:id="1586570159">
      <w:bodyDiv w:val="1"/>
      <w:marLeft w:val="0"/>
      <w:marRight w:val="0"/>
      <w:marTop w:val="0"/>
      <w:marBottom w:val="0"/>
      <w:divBdr>
        <w:top w:val="none" w:sz="0" w:space="0" w:color="auto"/>
        <w:left w:val="none" w:sz="0" w:space="0" w:color="auto"/>
        <w:bottom w:val="none" w:sz="0" w:space="0" w:color="auto"/>
        <w:right w:val="none" w:sz="0" w:space="0" w:color="auto"/>
      </w:divBdr>
      <w:divsChild>
        <w:div w:id="1012994840">
          <w:marLeft w:val="0"/>
          <w:marRight w:val="0"/>
          <w:marTop w:val="0"/>
          <w:marBottom w:val="0"/>
          <w:divBdr>
            <w:top w:val="none" w:sz="0" w:space="0" w:color="auto"/>
            <w:left w:val="none" w:sz="0" w:space="0" w:color="auto"/>
            <w:bottom w:val="none" w:sz="0" w:space="0" w:color="auto"/>
            <w:right w:val="none" w:sz="0" w:space="0" w:color="auto"/>
          </w:divBdr>
          <w:divsChild>
            <w:div w:id="1544899938">
              <w:marLeft w:val="0"/>
              <w:marRight w:val="0"/>
              <w:marTop w:val="0"/>
              <w:marBottom w:val="0"/>
              <w:divBdr>
                <w:top w:val="none" w:sz="0" w:space="0" w:color="auto"/>
                <w:left w:val="none" w:sz="0" w:space="0" w:color="auto"/>
                <w:bottom w:val="none" w:sz="0" w:space="0" w:color="auto"/>
                <w:right w:val="none" w:sz="0" w:space="0" w:color="auto"/>
              </w:divBdr>
              <w:divsChild>
                <w:div w:id="1450974881">
                  <w:marLeft w:val="0"/>
                  <w:marRight w:val="0"/>
                  <w:marTop w:val="0"/>
                  <w:marBottom w:val="0"/>
                  <w:divBdr>
                    <w:top w:val="none" w:sz="0" w:space="0" w:color="auto"/>
                    <w:left w:val="none" w:sz="0" w:space="0" w:color="auto"/>
                    <w:bottom w:val="none" w:sz="0" w:space="0" w:color="auto"/>
                    <w:right w:val="none" w:sz="0" w:space="0" w:color="auto"/>
                  </w:divBdr>
                </w:div>
                <w:div w:id="1973748074">
                  <w:marLeft w:val="0"/>
                  <w:marRight w:val="0"/>
                  <w:marTop w:val="0"/>
                  <w:marBottom w:val="0"/>
                  <w:divBdr>
                    <w:top w:val="none" w:sz="0" w:space="0" w:color="auto"/>
                    <w:left w:val="none" w:sz="0" w:space="0" w:color="auto"/>
                    <w:bottom w:val="none" w:sz="0" w:space="0" w:color="auto"/>
                    <w:right w:val="none" w:sz="0" w:space="0" w:color="auto"/>
                  </w:divBdr>
                </w:div>
                <w:div w:id="15093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1298">
          <w:marLeft w:val="0"/>
          <w:marRight w:val="0"/>
          <w:marTop w:val="0"/>
          <w:marBottom w:val="0"/>
          <w:divBdr>
            <w:top w:val="none" w:sz="0" w:space="0" w:color="auto"/>
            <w:left w:val="none" w:sz="0" w:space="0" w:color="auto"/>
            <w:bottom w:val="none" w:sz="0" w:space="0" w:color="auto"/>
            <w:right w:val="none" w:sz="0" w:space="0" w:color="auto"/>
          </w:divBdr>
        </w:div>
        <w:div w:id="1492478582">
          <w:marLeft w:val="0"/>
          <w:marRight w:val="0"/>
          <w:marTop w:val="0"/>
          <w:marBottom w:val="0"/>
          <w:divBdr>
            <w:top w:val="none" w:sz="0" w:space="0" w:color="auto"/>
            <w:left w:val="none" w:sz="0" w:space="0" w:color="auto"/>
            <w:bottom w:val="none" w:sz="0" w:space="0" w:color="auto"/>
            <w:right w:val="none" w:sz="0" w:space="0" w:color="auto"/>
          </w:divBdr>
          <w:divsChild>
            <w:div w:id="20468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435</Words>
  <Characters>2480</Characters>
  <Application>Microsoft Office Word</Application>
  <DocSecurity>0</DocSecurity>
  <Lines>20</Lines>
  <Paragraphs>5</Paragraphs>
  <ScaleCrop>false</ScaleCrop>
  <Company>Comune di San Mango Piemonte (SA)</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2016-03-16T10:24:00Z</dcterms:created>
  <dcterms:modified xsi:type="dcterms:W3CDTF">2016-03-18T10:32:00Z</dcterms:modified>
</cp:coreProperties>
</file>